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E4" w:rsidRPr="00960CE4" w:rsidRDefault="00960CE4" w:rsidP="00960CE4">
      <w:pPr>
        <w:pStyle w:val="a3"/>
        <w:spacing w:before="0" w:beforeAutospacing="0" w:after="180" w:afterAutospacing="0" w:line="450" w:lineRule="atLeast"/>
        <w:jc w:val="center"/>
        <w:rPr>
          <w:rFonts w:asciiTheme="minorEastAsia" w:eastAsiaTheme="minorEastAsia" w:hAnsiTheme="minorEastAsia"/>
          <w:color w:val="333333"/>
        </w:rPr>
      </w:pPr>
      <w:r w:rsidRPr="00960CE4">
        <w:rPr>
          <w:rFonts w:asciiTheme="minorEastAsia" w:eastAsiaTheme="minorEastAsia" w:hAnsiTheme="minorEastAsia" w:hint="eastAsia"/>
          <w:b/>
          <w:color w:val="333333"/>
          <w:sz w:val="52"/>
          <w:szCs w:val="52"/>
        </w:rPr>
        <w:t>办公室装修合同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甲方：(以下简称甲方)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乙方：(以下简称乙方)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甲、乙双方经友好洽谈和协商，甲方决定委托乙方进行办公室。为保证工程顺利进行，依照《经济合同法》及国家建设部、省市建委对建筑装饰工程的有关规定，经双方协商，特签订本合同(包括本合同附件和所有补充</w:t>
      </w:r>
      <w:bookmarkStart w:id="0" w:name="_GoBack"/>
      <w:bookmarkEnd w:id="0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合同)，以便共同遵守。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一、工程概况及承包方式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1、工程名称：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2、工程地点：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3、工程承包方式：包工包料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4、工程概况：建筑面积X平方米。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二、工程装修内容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办公室墙面、地面、电气等装修装饰工程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三、工程造价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办公室装修造价以施工图纸、甲方的使用要求及设计要求为依据;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办公室装修造价为：￥</w:t>
      </w:r>
      <w:proofErr w:type="spellStart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xxxxxx</w:t>
      </w:r>
      <w:proofErr w:type="spellEnd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元。(以甲方认定的单价为准，工程量竣工后以审计为准)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四、工程期限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开工日期： </w:t>
      </w:r>
      <w:proofErr w:type="spellStart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xxxx</w:t>
      </w:r>
      <w:proofErr w:type="spellEnd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年xx月xx日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竣工日期： </w:t>
      </w:r>
      <w:proofErr w:type="spellStart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xxxx</w:t>
      </w:r>
      <w:proofErr w:type="spellEnd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年xx月xx日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工程总天数：________ 天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五、质量要求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按国家建设部行业标准JGJ73—91《建筑装饰工程施工验收规范》规定，及省、市建委、消防部门规定的标准执行，工程质量达到市优。工程竣工后如出现质量问题(竣工后甲方使用，人为造成的质量问题除外)，属于乙方责任的，乙方无偿保修，保修期为一年，终身维修。办公室装修合同范本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六、工程价款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工程总价款:(金额大写)_______元。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其中：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1、材料款__________________ 元 2、人工费____________________元;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3、设计费__________________ 元 4、施工清运费__________________ 元;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5、搬卸费__________________ 元 6、管理费__________________ 元;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7、税金(5.72%)____________元 8、其他费用(注明内容)_________元;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七、付款方式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1、合同</w:t>
      </w:r>
      <w:proofErr w:type="gramStart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签定</w:t>
      </w:r>
      <w:proofErr w:type="gramEnd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后，甲方即付给乙方工程款总造价的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lastRenderedPageBreak/>
        <w:t>2、工程进展一半时，甲方即付给乙方工程款总造价的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3、工程竣工验收合格后，甲方即付给乙方工程款总造价的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4、乙方剩余工程款作为质保金X日内付清。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八、双方责任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1、甲方：负责提供整个工程的使用、设计要求;提供现场使用的水、电位置;提供材料运输通道、必要的材料堆放场地及原楼的设计图纸;对装修工程所涉及的配电系统、管道系统、给排水总阀位置应负责指明;施工场地要平整。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2、乙方：向甲方提供工程装饰施工设计图纸及工程报价。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九、其它事宜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经甲乙双方商定做出如下协议：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1、工程如遇特殊情况或不可抗力造成不能施工的，工期可顺延;如发生违约所造成的一切损失，由违约方承担。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2、本工程报价外的工程或工程项目的材质、工艺发生变化时，需甲方认定综合单价后，以“现场签证形式”由甲方现场负责人签字为准，并列入竣工决算追加当中。( 如本工程报价外的工程已经发生或工程项目的材质、工艺发生变化时，甲方已认可，但甲方没签证的，其所发生的费用同样生效。)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3、工程量发生变化时，按竣工后工程审计的工程量计算为准。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4、如甲方或乙方违约，而没有按合同执行的，可向上级主管部门或仲裁机构申诉。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5、其它未尽事宜由双方协商解决。</w:t>
      </w:r>
    </w:p>
    <w:p w:rsidR="009A2D12" w:rsidRPr="009A2D12" w:rsidRDefault="009A2D12" w:rsidP="009A2D12">
      <w:pPr>
        <w:widowControl/>
        <w:spacing w:before="75" w:after="24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6、合同一式贰份，双方签字生效，各持贰份，并具有同等法律效力。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甲方单位名称：　　　　　　　　　　乙方单位名称：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(盖公章)</w:t>
      </w:r>
      <w:proofErr w:type="gramStart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　　　　　　　　　　　　　</w:t>
      </w:r>
      <w:proofErr w:type="gramEnd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(盖公章)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法人代表：　　　　　　　　　　　　法人代表：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委托代理人：　　　　　　　　　　　委托代理人：</w:t>
      </w:r>
    </w:p>
    <w:p w:rsidR="009A2D12" w:rsidRPr="009A2D12" w:rsidRDefault="009A2D12" w:rsidP="009A2D12">
      <w:pPr>
        <w:widowControl/>
        <w:spacing w:before="75" w:after="7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>年 月 日</w:t>
      </w:r>
      <w:proofErr w:type="gramStart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　　　　　　　　　　　</w:t>
      </w:r>
      <w:proofErr w:type="gramEnd"/>
      <w:r w:rsidRPr="009A2D12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 　　年 月 日</w:t>
      </w:r>
    </w:p>
    <w:p w:rsidR="003B25C1" w:rsidRPr="004E6886" w:rsidRDefault="003B25C1" w:rsidP="00ED452C">
      <w:pPr>
        <w:pStyle w:val="a3"/>
        <w:spacing w:before="0" w:beforeAutospacing="0" w:after="180" w:afterAutospacing="0" w:line="450" w:lineRule="atLeast"/>
        <w:rPr>
          <w:rFonts w:asciiTheme="minorEastAsia" w:eastAsiaTheme="minorEastAsia" w:hAnsiTheme="minorEastAsia"/>
          <w:color w:val="333333"/>
        </w:rPr>
      </w:pPr>
    </w:p>
    <w:sectPr w:rsidR="003B25C1" w:rsidRPr="004E688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DA" w:rsidRDefault="005835DA" w:rsidP="00582633">
      <w:r>
        <w:separator/>
      </w:r>
    </w:p>
  </w:endnote>
  <w:endnote w:type="continuationSeparator" w:id="0">
    <w:p w:rsidR="005835DA" w:rsidRDefault="005835DA" w:rsidP="005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126666"/>
      <w:docPartObj>
        <w:docPartGallery w:val="Page Numbers (Bottom of Page)"/>
        <w:docPartUnique/>
      </w:docPartObj>
    </w:sdtPr>
    <w:sdtEndPr/>
    <w:sdtContent>
      <w:p w:rsidR="00582633" w:rsidRDefault="005826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541" w:rsidRPr="00404541">
          <w:rPr>
            <w:noProof/>
            <w:lang w:val="zh-CN"/>
          </w:rPr>
          <w:t>1</w:t>
        </w:r>
        <w:r>
          <w:fldChar w:fldCharType="end"/>
        </w:r>
      </w:p>
    </w:sdtContent>
  </w:sdt>
  <w:p w:rsidR="00582633" w:rsidRDefault="005826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DA" w:rsidRDefault="005835DA" w:rsidP="00582633">
      <w:r>
        <w:separator/>
      </w:r>
    </w:p>
  </w:footnote>
  <w:footnote w:type="continuationSeparator" w:id="0">
    <w:p w:rsidR="005835DA" w:rsidRDefault="005835DA" w:rsidP="0058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33" w:rsidRDefault="00582633" w:rsidP="00582633">
    <w:pPr>
      <w:pStyle w:val="a6"/>
      <w:jc w:val="left"/>
    </w:pPr>
    <w:r>
      <w:rPr>
        <w:noProof/>
      </w:rPr>
      <w:drawing>
        <wp:inline distT="0" distB="0" distL="0" distR="0">
          <wp:extent cx="2257425" cy="4095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CC"/>
    <w:rsid w:val="003B25C1"/>
    <w:rsid w:val="00404541"/>
    <w:rsid w:val="004A2B4C"/>
    <w:rsid w:val="004E6886"/>
    <w:rsid w:val="00582633"/>
    <w:rsid w:val="005835DA"/>
    <w:rsid w:val="006C4FB7"/>
    <w:rsid w:val="007771B5"/>
    <w:rsid w:val="007B4CCC"/>
    <w:rsid w:val="00800A3E"/>
    <w:rsid w:val="00960CE4"/>
    <w:rsid w:val="009A2D12"/>
    <w:rsid w:val="00A64F72"/>
    <w:rsid w:val="00BD54D6"/>
    <w:rsid w:val="00D82A24"/>
    <w:rsid w:val="00E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2B4C"/>
    <w:rPr>
      <w:color w:val="0000FF"/>
      <w:u w:val="single"/>
    </w:rPr>
  </w:style>
  <w:style w:type="character" w:styleId="a5">
    <w:name w:val="Strong"/>
    <w:basedOn w:val="a0"/>
    <w:uiPriority w:val="22"/>
    <w:qFormat/>
    <w:rsid w:val="004A2B4C"/>
    <w:rPr>
      <w:b/>
      <w:bCs/>
    </w:rPr>
  </w:style>
  <w:style w:type="paragraph" w:styleId="a6">
    <w:name w:val="header"/>
    <w:basedOn w:val="a"/>
    <w:link w:val="Char"/>
    <w:uiPriority w:val="99"/>
    <w:unhideWhenUsed/>
    <w:rsid w:val="00582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8263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82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8263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8263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26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2B4C"/>
    <w:rPr>
      <w:color w:val="0000FF"/>
      <w:u w:val="single"/>
    </w:rPr>
  </w:style>
  <w:style w:type="character" w:styleId="a5">
    <w:name w:val="Strong"/>
    <w:basedOn w:val="a0"/>
    <w:uiPriority w:val="22"/>
    <w:qFormat/>
    <w:rsid w:val="004A2B4C"/>
    <w:rPr>
      <w:b/>
      <w:bCs/>
    </w:rPr>
  </w:style>
  <w:style w:type="paragraph" w:styleId="a6">
    <w:name w:val="header"/>
    <w:basedOn w:val="a"/>
    <w:link w:val="Char"/>
    <w:uiPriority w:val="99"/>
    <w:unhideWhenUsed/>
    <w:rsid w:val="00582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8263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82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8263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8263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26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办公室装修合同范本 - 设计角</dc:title>
  <dc:subject/>
  <dc:creator>zhouqianhua</dc:creator>
  <cp:keywords/>
  <dc:description/>
  <cp:lastModifiedBy>zhouqianhua</cp:lastModifiedBy>
  <cp:revision>13</cp:revision>
  <dcterms:created xsi:type="dcterms:W3CDTF">2017-04-12T08:23:00Z</dcterms:created>
  <dcterms:modified xsi:type="dcterms:W3CDTF">2017-04-12T08:54:00Z</dcterms:modified>
</cp:coreProperties>
</file>